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EC" w:rsidRDefault="009548EC" w:rsidP="00740A26">
      <w:pPr>
        <w:spacing w:after="0" w:line="240" w:lineRule="auto"/>
        <w:rPr>
          <w:rFonts w:ascii="Times New Roman" w:hAnsi="Times New Roman" w:cs="Times New Roman"/>
          <w:sz w:val="24"/>
          <w:szCs w:val="24"/>
        </w:rPr>
      </w:pPr>
      <w:bookmarkStart w:id="0" w:name="_GoBack"/>
      <w:bookmarkEnd w:id="0"/>
    </w:p>
    <w:p w:rsidR="009548EC" w:rsidRDefault="009548EC" w:rsidP="00B50E68">
      <w:pPr>
        <w:spacing w:after="0" w:line="240" w:lineRule="auto"/>
        <w:rPr>
          <w:rFonts w:ascii="Times New Roman" w:hAnsi="Times New Roman" w:cs="Times New Roman"/>
          <w:sz w:val="24"/>
          <w:szCs w:val="24"/>
        </w:rPr>
      </w:pP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BB04D8">
        <w:rPr>
          <w:rFonts w:ascii="Times New Roman" w:eastAsia="Times New Roman" w:hAnsi="Times New Roman" w:cs="Times New Roman"/>
          <w:b/>
          <w:sz w:val="26"/>
          <w:szCs w:val="26"/>
          <w:lang w:val="kk-KZ"/>
        </w:rPr>
        <w:t>Журналистика факультеті</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«5В42100-Дизайн» мамандық студенттеріне және</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«6В02102-Дизайн» білім беру бағдарламасы бойынша</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оқу нәтижелерін бағалауға арналған әдістемелік нұсқаулық</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(қорытынды емтихан)</w:t>
      </w:r>
    </w:p>
    <w:p w:rsidR="009548EC" w:rsidRDefault="003742D4" w:rsidP="009548EC">
      <w:pPr>
        <w:pStyle w:val="HTML"/>
        <w:jc w:val="both"/>
        <w:rPr>
          <w:rFonts w:ascii="Times New Roman" w:hAnsi="Times New Roman" w:cs="Times New Roman"/>
          <w:sz w:val="28"/>
          <w:szCs w:val="28"/>
          <w:lang w:val="kk-KZ"/>
        </w:rPr>
      </w:pPr>
      <w:r w:rsidRPr="004109D0">
        <w:rPr>
          <w:rFonts w:ascii="Times New Roman" w:hAnsi="Times New Roman" w:cs="Times New Roman"/>
          <w:b/>
          <w:sz w:val="28"/>
          <w:szCs w:val="28"/>
          <w:lang w:val="kk-KZ"/>
        </w:rPr>
        <w:t>І</w:t>
      </w:r>
      <w:r>
        <w:rPr>
          <w:rFonts w:ascii="Times New Roman" w:hAnsi="Times New Roman" w:cs="Times New Roman"/>
          <w:sz w:val="28"/>
          <w:szCs w:val="28"/>
          <w:lang w:val="kk-KZ"/>
        </w:rPr>
        <w:t>.</w:t>
      </w:r>
    </w:p>
    <w:tbl>
      <w:tblPr>
        <w:tblStyle w:val="a4"/>
        <w:tblW w:w="0" w:type="auto"/>
        <w:tblInd w:w="279" w:type="dxa"/>
        <w:tblLayout w:type="fixed"/>
        <w:tblLook w:val="04A0" w:firstRow="1" w:lastRow="0" w:firstColumn="1" w:lastColumn="0" w:noHBand="0" w:noVBand="1"/>
      </w:tblPr>
      <w:tblGrid>
        <w:gridCol w:w="567"/>
        <w:gridCol w:w="1276"/>
        <w:gridCol w:w="1984"/>
        <w:gridCol w:w="1418"/>
        <w:gridCol w:w="1842"/>
        <w:gridCol w:w="1979"/>
      </w:tblGrid>
      <w:tr w:rsidR="001948AC" w:rsidTr="00F30D66">
        <w:tc>
          <w:tcPr>
            <w:tcW w:w="567"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w:t>
            </w:r>
          </w:p>
        </w:tc>
        <w:tc>
          <w:tcPr>
            <w:tcW w:w="1276"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Пән аты</w:t>
            </w:r>
          </w:p>
        </w:tc>
        <w:tc>
          <w:tcPr>
            <w:tcW w:w="1984"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Оқыту нәтижесі</w:t>
            </w:r>
          </w:p>
        </w:tc>
        <w:tc>
          <w:tcPr>
            <w:tcW w:w="1418"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Емтихан түрі</w:t>
            </w:r>
          </w:p>
        </w:tc>
        <w:tc>
          <w:tcPr>
            <w:tcW w:w="1842"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Негіздеме</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 xml:space="preserve">Басты </w:t>
            </w:r>
            <w:r w:rsidR="0087660F" w:rsidRPr="00190DE0">
              <w:rPr>
                <w:rFonts w:ascii="Times New Roman" w:hAnsi="Times New Roman" w:cs="Times New Roman"/>
                <w:b/>
                <w:sz w:val="22"/>
                <w:szCs w:val="22"/>
                <w:lang w:val="kk-KZ"/>
              </w:rPr>
              <w:t>критерийлері</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w:t>
            </w:r>
          </w:p>
        </w:tc>
        <w:tc>
          <w:tcPr>
            <w:tcW w:w="1276" w:type="dxa"/>
          </w:tcPr>
          <w:p w:rsidR="0087660F" w:rsidRPr="00190DE0" w:rsidRDefault="0087660F" w:rsidP="001948AC">
            <w:pPr>
              <w:rPr>
                <w:rFonts w:ascii="Times New Roman" w:hAnsi="Times New Roman" w:cs="Times New Roman"/>
                <w:lang w:val="kk-KZ"/>
              </w:rPr>
            </w:pPr>
            <w:r w:rsidRPr="00190DE0">
              <w:rPr>
                <w:rFonts w:ascii="Times New Roman" w:hAnsi="Times New Roman" w:cs="Times New Roman"/>
                <w:lang w:val="kk-KZ"/>
              </w:rPr>
              <w:t>Дизайн негіздері</w:t>
            </w:r>
          </w:p>
          <w:p w:rsidR="0087660F" w:rsidRPr="00190DE0" w:rsidRDefault="0087660F"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1948AC">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Д</w:t>
            </w:r>
            <w:r w:rsidR="001948AC" w:rsidRPr="00190DE0">
              <w:rPr>
                <w:rFonts w:ascii="Times New Roman" w:hAnsi="Times New Roman" w:cs="Times New Roman"/>
                <w:sz w:val="22"/>
                <w:szCs w:val="22"/>
                <w:lang w:val="kk-KZ"/>
              </w:rPr>
              <w:t xml:space="preserve">изайн нысандарын жобалауды;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-формалық қасиеттерін ескере отырып, материал таңдауды;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-дизайн объектісінің эталондық үлгілерін немесе оның жеке элементтерін макетте, материалда орындау технологиясын меңгеруді;</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-бұйымның конструкциясын әзірлеу;</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-жобаның техникалық сызбаларын жасауды үйретеді.</w:t>
            </w:r>
          </w:p>
          <w:p w:rsidR="0087660F" w:rsidRPr="00190DE0" w:rsidRDefault="0087660F"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001948AC"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3742D4" w:rsidRDefault="003742D4"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2</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Кескіндеме</w:t>
            </w:r>
          </w:p>
          <w:p w:rsidR="0087660F"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87660F">
            <w:pPr>
              <w:pStyle w:val="HTML"/>
              <w:jc w:val="both"/>
              <w:rPr>
                <w:rFonts w:ascii="Times New Roman" w:hAnsi="Times New Roman" w:cs="Times New Roman"/>
                <w:bCs/>
                <w:sz w:val="22"/>
                <w:szCs w:val="22"/>
                <w:lang w:val="kk-KZ"/>
              </w:rPr>
            </w:pPr>
            <w:r>
              <w:rPr>
                <w:rFonts w:ascii="Times New Roman" w:hAnsi="Times New Roman" w:cs="Times New Roman"/>
                <w:bCs/>
                <w:sz w:val="22"/>
                <w:szCs w:val="22"/>
                <w:lang w:val="kk-KZ"/>
              </w:rPr>
              <w:t>-С</w:t>
            </w:r>
            <w:r w:rsidR="001948AC" w:rsidRPr="00190DE0">
              <w:rPr>
                <w:rFonts w:ascii="Times New Roman" w:hAnsi="Times New Roman" w:cs="Times New Roman"/>
                <w:bCs/>
                <w:sz w:val="22"/>
                <w:szCs w:val="22"/>
                <w:lang w:val="kk-KZ"/>
              </w:rPr>
              <w:t>туденттердің эстетикалық талғамдарын қалыптастыру;</w:t>
            </w:r>
          </w:p>
          <w:p w:rsidR="001948AC"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 заттың бейнесін бояумен бейнелеудің теориялық және практикалық тәсілдерін меңгерту;</w:t>
            </w:r>
          </w:p>
          <w:p w:rsidR="0087660F"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-композициялық шығармашылық қызметтерін дамытуды;</w:t>
            </w:r>
          </w:p>
          <w:p w:rsidR="001948AC"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-арнайы кескіндеме технологиясы бойынша </w:t>
            </w:r>
            <w:r w:rsidRPr="00190DE0">
              <w:rPr>
                <w:rFonts w:ascii="Times New Roman" w:hAnsi="Times New Roman" w:cs="Times New Roman"/>
                <w:sz w:val="22"/>
                <w:szCs w:val="22"/>
                <w:lang w:val="kk-KZ"/>
              </w:rPr>
              <w:lastRenderedPageBreak/>
              <w:t>практикалық білім алуға;</w:t>
            </w:r>
          </w:p>
          <w:p w:rsidR="001948AC" w:rsidRPr="00190DE0" w:rsidRDefault="001948AC"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-арнайы кескіндемелік бейнелеудің заңдылықтарын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3</w:t>
            </w:r>
          </w:p>
        </w:tc>
        <w:tc>
          <w:tcPr>
            <w:tcW w:w="1276" w:type="dxa"/>
          </w:tcPr>
          <w:p w:rsidR="001948AC" w:rsidRPr="004A6613" w:rsidRDefault="001948AC" w:rsidP="001948AC">
            <w:pPr>
              <w:rPr>
                <w:rFonts w:ascii="Times New Roman" w:hAnsi="Times New Roman" w:cs="Times New Roman"/>
                <w:color w:val="FF0000"/>
                <w:lang w:val="kk-KZ"/>
              </w:rPr>
            </w:pPr>
            <w:r w:rsidRPr="004A6613">
              <w:rPr>
                <w:rFonts w:ascii="Times New Roman" w:hAnsi="Times New Roman" w:cs="Times New Roman"/>
                <w:color w:val="FF0000"/>
                <w:lang w:val="kk-KZ"/>
              </w:rPr>
              <w:t>Шрифт</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F30D66" w:rsidRPr="004A6613">
              <w:rPr>
                <w:rFonts w:ascii="Times New Roman" w:hAnsi="Times New Roman" w:cs="Times New Roman"/>
                <w:color w:val="FF0000"/>
                <w:sz w:val="22"/>
                <w:szCs w:val="22"/>
                <w:lang w:val="kk-KZ"/>
              </w:rPr>
              <w:t>Қ</w:t>
            </w:r>
            <w:r w:rsidRPr="004A6613">
              <w:rPr>
                <w:rFonts w:ascii="Times New Roman" w:hAnsi="Times New Roman" w:cs="Times New Roman"/>
                <w:color w:val="FF0000"/>
                <w:sz w:val="22"/>
                <w:szCs w:val="22"/>
                <w:lang w:val="kk-KZ"/>
              </w:rPr>
              <w:t xml:space="preserve">аріп», «антика», «каллиграфия», «бас әріп», «гарнитура», «монограмма» және т.б. ұғымдарымен танысуды;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-қаріп өнеріндегі стильдер мен тенденцияларды бағалауды; </w:t>
            </w:r>
          </w:p>
          <w:p w:rsidR="0087660F"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-әріптер мен шрифттер жасау үшін түрлі көркем материалдарды қолдануды;</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-шрифт формаларының тарихи</w:t>
            </w:r>
            <w:r w:rsidR="004A6613">
              <w:rPr>
                <w:rFonts w:ascii="Times New Roman" w:hAnsi="Times New Roman" w:cs="Times New Roman"/>
                <w:color w:val="FF0000"/>
                <w:sz w:val="22"/>
                <w:szCs w:val="22"/>
                <w:lang w:val="kk-KZ"/>
              </w:rPr>
              <w:t xml:space="preserve">-морфологиялық классификациясын </w:t>
            </w:r>
            <w:r w:rsidRPr="004A6613">
              <w:rPr>
                <w:rFonts w:ascii="Times New Roman" w:hAnsi="Times New Roman" w:cs="Times New Roman"/>
                <w:color w:val="FF0000"/>
                <w:sz w:val="22"/>
                <w:szCs w:val="22"/>
                <w:lang w:val="kk-KZ"/>
              </w:rPr>
              <w:t>өңдеуді</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Pr="004A6613">
              <w:rPr>
                <w:rFonts w:ascii="Times New Roman" w:hAnsi="Times New Roman" w:cs="Times New Roman"/>
                <w:color w:val="FF0000"/>
                <w:sz w:val="22"/>
                <w:szCs w:val="22"/>
                <w:lang w:val="kk-KZ"/>
              </w:rPr>
              <w:t xml:space="preserve">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4</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Композиция</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Графикалық</w:t>
            </w:r>
            <w:r w:rsidRPr="004A6613">
              <w:rPr>
                <w:rFonts w:ascii="Times New Roman" w:hAnsi="Times New Roman" w:cs="Times New Roman"/>
                <w:color w:val="FF0000"/>
                <w:sz w:val="22"/>
                <w:szCs w:val="22"/>
                <w:lang w:val="kk-KZ"/>
              </w:rPr>
              <w:t xml:space="preserve"> дизайнның қазіргі заманғы тәжірибесі және технологиялық бағыттарын;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-құрылымдағы формалды құрамы мен оларды қолдану әдістері</w:t>
            </w:r>
            <w:r w:rsidR="004A6613" w:rsidRPr="004A6613">
              <w:rPr>
                <w:rFonts w:ascii="Times New Roman" w:hAnsi="Times New Roman" w:cs="Times New Roman"/>
                <w:color w:val="FF0000"/>
                <w:sz w:val="22"/>
                <w:szCs w:val="22"/>
                <w:lang w:val="kk-KZ"/>
              </w:rPr>
              <w:t>нмеңгеруге</w:t>
            </w:r>
            <w:r w:rsidRPr="004A6613">
              <w:rPr>
                <w:rFonts w:ascii="Times New Roman" w:hAnsi="Times New Roman" w:cs="Times New Roman"/>
                <w:color w:val="FF0000"/>
                <w:sz w:val="22"/>
                <w:szCs w:val="22"/>
                <w:lang w:val="kk-KZ"/>
              </w:rPr>
              <w:t xml:space="preserve">;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-графикалық объектілердің жобаларын әзірлеуге;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-қажетті болжамдар жасау үшін техника мен әдістерді қолдануға;</w:t>
            </w:r>
          </w:p>
          <w:p w:rsidR="0087660F" w:rsidRPr="004A6613" w:rsidRDefault="001948AC"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lastRenderedPageBreak/>
              <w:t xml:space="preserve">- қоршаған ортаға (ішкі және сыртқы) олардың үлгілерін қолданудың жобалары мен перспективалық бейнелерін </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004A6613"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жасауды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lastRenderedPageBreak/>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Графикалық дизайнды жобалау</w:t>
            </w:r>
          </w:p>
          <w:p w:rsidR="0087660F" w:rsidRPr="004A6613" w:rsidRDefault="001948AC" w:rsidP="001948AC">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Жарнамалық бағыттағы графикалық</w:t>
            </w:r>
            <w:r w:rsidRPr="004A6613">
              <w:rPr>
                <w:rFonts w:ascii="Times New Roman" w:hAnsi="Times New Roman" w:cs="Times New Roman"/>
                <w:color w:val="FF0000"/>
                <w:sz w:val="22"/>
                <w:szCs w:val="22"/>
                <w:lang w:val="kk-KZ"/>
              </w:rPr>
              <w:t xml:space="preserve"> идеяны іске асырудың көркемдік түрін таңдауға;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-жарнамалық функциялары бар визуалды бейнені құруға;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-тағайындау бойынша жарнамалық өнімдердің көркемдік дизайнын жасауға; </w:t>
            </w:r>
          </w:p>
          <w:p w:rsidR="001948AC"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-жарнамалық өн</w:t>
            </w:r>
            <w:r w:rsidR="004A6613" w:rsidRPr="004A6613">
              <w:rPr>
                <w:rFonts w:ascii="Times New Roman" w:hAnsi="Times New Roman" w:cs="Times New Roman"/>
                <w:color w:val="FF0000"/>
                <w:sz w:val="22"/>
                <w:szCs w:val="22"/>
                <w:lang w:val="kk-KZ"/>
              </w:rPr>
              <w:t>імді орындау кезінде құрал-</w:t>
            </w:r>
            <w:r w:rsidRPr="004A6613">
              <w:rPr>
                <w:rFonts w:ascii="Times New Roman" w:hAnsi="Times New Roman" w:cs="Times New Roman"/>
                <w:color w:val="FF0000"/>
                <w:sz w:val="22"/>
                <w:szCs w:val="22"/>
                <w:lang w:val="kk-KZ"/>
              </w:rPr>
              <w:t xml:space="preserve"> жабдықтарды және негізгі көрнекі құралдарды және материалдарды таңдау және пайдалануға; </w:t>
            </w:r>
          </w:p>
          <w:p w:rsidR="0087660F" w:rsidRPr="004A6613" w:rsidRDefault="001948AC" w:rsidP="008212B1">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 xml:space="preserve">-таңдалған технологияны ескере отырып, объектінің үлгісін (схемасын, сценарийін) құруға </w:t>
            </w:r>
            <w:r w:rsidR="008212B1">
              <w:rPr>
                <w:rFonts w:ascii="Times New Roman" w:hAnsi="Times New Roman" w:cs="Times New Roman"/>
                <w:color w:val="FF0000"/>
                <w:sz w:val="22"/>
                <w:szCs w:val="22"/>
                <w:lang w:val="kk-KZ"/>
              </w:rPr>
              <w:t>және композициялық авторлық туындылар жасап шығаруды</w:t>
            </w:r>
            <w:r w:rsidR="008212B1"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87660F" w:rsidRPr="004A6613"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Онлайн-дизайн</w:t>
            </w:r>
          </w:p>
          <w:p w:rsidR="0087660F" w:rsidRPr="00190DE0" w:rsidRDefault="001948AC" w:rsidP="001948AC">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t xml:space="preserve">-Web-сайттардың тәсілдерін зерттеуді; </w:t>
            </w:r>
          </w:p>
          <w:p w:rsidR="0087660F"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lastRenderedPageBreak/>
              <w:t>-интернет пен HTML, JavaScript-те жұмыстың негіз</w:t>
            </w:r>
            <w:r w:rsidR="00C13773" w:rsidRPr="00190DE0">
              <w:rPr>
                <w:rFonts w:ascii="Times New Roman" w:hAnsi="Times New Roman"/>
                <w:sz w:val="22"/>
                <w:szCs w:val="22"/>
                <w:lang w:val="kk-KZ"/>
              </w:rPr>
              <w:t>дерін оқуды үйретеді.</w:t>
            </w:r>
          </w:p>
          <w:p w:rsidR="001948AC" w:rsidRPr="00190DE0" w:rsidRDefault="001948AC"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7</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Аудио және видео кітаптарды дайындау технологиясы</w:t>
            </w:r>
          </w:p>
          <w:p w:rsidR="0087660F" w:rsidRPr="00190DE0" w:rsidRDefault="00C13773" w:rsidP="00C13773">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-Photoshop пен CorelDraw және Edius 6 бағдарламаларын жетік меңгеруді;</w:t>
            </w:r>
          </w:p>
          <w:p w:rsidR="00C13773"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-студенттердің білімін электронды дизайн машықтарына баулуды;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-заманауи сандық бағдарламалармен жұмыс істеуді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8</w:t>
            </w:r>
          </w:p>
        </w:tc>
        <w:tc>
          <w:tcPr>
            <w:tcW w:w="1276" w:type="dxa"/>
          </w:tcPr>
          <w:p w:rsidR="00C13773" w:rsidRPr="00190DE0" w:rsidRDefault="00C13773" w:rsidP="00C13773">
            <w:pPr>
              <w:jc w:val="center"/>
              <w:rPr>
                <w:rFonts w:ascii="Times New Roman" w:hAnsi="Times New Roman" w:cs="Times New Roman"/>
                <w:lang w:val="kk-KZ"/>
              </w:rPr>
            </w:pPr>
            <w:r w:rsidRPr="00190DE0">
              <w:rPr>
                <w:rFonts w:ascii="Times New Roman" w:hAnsi="Times New Roman" w:cs="Times New Roman"/>
                <w:lang w:val="kk-KZ"/>
              </w:rPr>
              <w:t>Электронды дизайн</w:t>
            </w:r>
          </w:p>
          <w:p w:rsidR="0087660F" w:rsidRPr="00190DE0" w:rsidRDefault="00C13773" w:rsidP="00C13773">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F30D66"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w:t>
            </w:r>
            <w:r w:rsidR="00F30D66">
              <w:rPr>
                <w:rFonts w:ascii="Times New Roman" w:hAnsi="Times New Roman" w:cs="Times New Roman"/>
                <w:sz w:val="22"/>
                <w:szCs w:val="22"/>
                <w:lang w:val="kk-KZ"/>
              </w:rPr>
              <w:t>Э</w:t>
            </w:r>
            <w:r w:rsidRPr="00190DE0">
              <w:rPr>
                <w:rFonts w:ascii="Times New Roman" w:hAnsi="Times New Roman" w:cs="Times New Roman"/>
                <w:sz w:val="22"/>
                <w:szCs w:val="22"/>
                <w:lang w:val="kk-KZ"/>
              </w:rPr>
              <w:t>лектронды дизайн жасауға арналған бағдарламалармен</w:t>
            </w:r>
            <w:r w:rsidR="00F30D66">
              <w:rPr>
                <w:rFonts w:ascii="Times New Roman" w:hAnsi="Times New Roman" w:cs="Times New Roman"/>
                <w:sz w:val="22"/>
                <w:szCs w:val="22"/>
                <w:lang w:val="kk-KZ"/>
              </w:rPr>
              <w:t>;</w:t>
            </w:r>
          </w:p>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w:t>
            </w:r>
            <w:r w:rsidRPr="00190DE0">
              <w:rPr>
                <w:rFonts w:ascii="Times New Roman" w:hAnsi="Times New Roman" w:cs="Times New Roman"/>
                <w:sz w:val="22"/>
                <w:szCs w:val="22"/>
                <w:lang w:val="kk-KZ"/>
              </w:rPr>
              <w:t xml:space="preserve">заманауи сандық бағдарламалармен </w:t>
            </w:r>
            <w:r>
              <w:rPr>
                <w:rFonts w:ascii="Times New Roman" w:hAnsi="Times New Roman" w:cs="Times New Roman"/>
                <w:sz w:val="22"/>
                <w:szCs w:val="22"/>
                <w:lang w:val="kk-KZ"/>
              </w:rPr>
              <w:t>жұмыс істеуді үйретеді.</w:t>
            </w:r>
          </w:p>
          <w:p w:rsidR="00C13773" w:rsidRPr="00190DE0" w:rsidRDefault="00C13773"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9</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 xml:space="preserve">Аудио-визуалдық шығармалардың </w:t>
            </w:r>
            <w:r w:rsidRPr="00190DE0">
              <w:rPr>
                <w:rFonts w:ascii="Times New Roman" w:hAnsi="Times New Roman" w:cs="Times New Roman"/>
                <w:lang w:val="kk-KZ"/>
              </w:rPr>
              <w:lastRenderedPageBreak/>
              <w:t>көркемдік шешімі</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lastRenderedPageBreak/>
              <w:t xml:space="preserve">-аудиовизуалды композициялар көмегімен өмір </w:t>
            </w:r>
            <w:r w:rsidRPr="00190DE0">
              <w:rPr>
                <w:rFonts w:ascii="Times New Roman" w:hAnsi="Times New Roman" w:cs="Times New Roman"/>
                <w:sz w:val="22"/>
                <w:szCs w:val="22"/>
                <w:lang w:val="kk-KZ" w:eastAsia="ru-RU"/>
              </w:rPr>
              <w:lastRenderedPageBreak/>
              <w:t>шындығын көркем бейнелеуді;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адамдар өмірінің көріністерін жүйелі түрде қабылдауды;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өнер негіздерін игеруді;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-көркем ойлауды дамытуды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10</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БАҚ-муниципиальдық редизайн</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электронды тасымалдағыштардың дизайнын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бренд функцияларын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қызметте дизайн және медиа имиджін құру дағдыларын қолдануды;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муниципалды бұқаралық ақпарат құралдарын (газет, журнал, арна, веб-сайт) қайта құру үшін материалдар дайындауды жүзеге асыруды;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баспа құралдарын, заманауи баспа бағдарламалық жасақтамаларын жобалауды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11</w:t>
            </w:r>
          </w:p>
        </w:tc>
        <w:tc>
          <w:tcPr>
            <w:tcW w:w="1276" w:type="dxa"/>
          </w:tcPr>
          <w:p w:rsidR="00BB5426" w:rsidRPr="00190DE0" w:rsidRDefault="00BB5426" w:rsidP="00BB5426">
            <w:pPr>
              <w:rPr>
                <w:rFonts w:ascii="Times New Roman" w:hAnsi="Times New Roman" w:cs="Times New Roman"/>
                <w:lang w:val="kk-KZ"/>
              </w:rPr>
            </w:pPr>
            <w:r w:rsidRPr="00190DE0">
              <w:rPr>
                <w:rFonts w:ascii="Times New Roman" w:hAnsi="Times New Roman" w:cs="Times New Roman"/>
                <w:lang w:val="kk-KZ"/>
              </w:rPr>
              <w:t>Жарнамалық фотосурет</w:t>
            </w:r>
          </w:p>
          <w:p w:rsidR="0087660F" w:rsidRPr="00190DE0" w:rsidRDefault="00BB5426" w:rsidP="00BB5426">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-шетелдік және қазақстандық фото-жарнамалық өнімді жасау тәжірибесімен таныстыруды;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фото жарнамалық өнімді, оны жасау және жылжыту аспектілерін әзірлеуді;</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 фото жарнамалық </w:t>
            </w:r>
            <w:r w:rsidRPr="00190DE0">
              <w:rPr>
                <w:rFonts w:ascii="Times New Roman" w:hAnsi="Times New Roman" w:cs="Times New Roman"/>
                <w:sz w:val="22"/>
                <w:szCs w:val="22"/>
                <w:lang w:val="kk-KZ" w:eastAsia="ru-RU"/>
              </w:rPr>
              <w:lastRenderedPageBreak/>
              <w:t>өнімді жасау мен бағалауды,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жарнамалық </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-фотографияны жасау кезінде фотографиялық құралдарды пайдалану әдістерін меңгеруді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 xml:space="preserve">ҚА-ның </w:t>
            </w:r>
            <w:r w:rsidRPr="00F30D66">
              <w:rPr>
                <w:rFonts w:ascii="Times New Roman" w:hAnsi="Times New Roman" w:cs="Times New Roman"/>
                <w:sz w:val="22"/>
                <w:szCs w:val="22"/>
                <w:lang w:val="kk-KZ"/>
              </w:rPr>
              <w:lastRenderedPageBreak/>
              <w:t>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12</w:t>
            </w:r>
          </w:p>
        </w:tc>
        <w:tc>
          <w:tcPr>
            <w:tcW w:w="1276" w:type="dxa"/>
          </w:tcPr>
          <w:p w:rsidR="00BB5426" w:rsidRPr="00190DE0" w:rsidRDefault="00BB5426" w:rsidP="00BB5426">
            <w:pPr>
              <w:jc w:val="center"/>
              <w:rPr>
                <w:rFonts w:ascii="Times New Roman" w:hAnsi="Times New Roman" w:cs="Times New Roman"/>
                <w:lang w:val="kk-KZ"/>
              </w:rPr>
            </w:pPr>
            <w:r w:rsidRPr="00190DE0">
              <w:rPr>
                <w:rFonts w:ascii="Times New Roman" w:hAnsi="Times New Roman" w:cs="Times New Roman"/>
                <w:lang w:val="kk-KZ"/>
              </w:rPr>
              <w:t>Дизайндағы қаріп және визуалды коммуникациялар</w:t>
            </w:r>
          </w:p>
          <w:p w:rsidR="0087660F" w:rsidRPr="00190DE0" w:rsidRDefault="00BB5426" w:rsidP="00BB5426">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b/>
                <w:sz w:val="22"/>
                <w:szCs w:val="22"/>
                <w:lang w:val="kk-KZ"/>
              </w:rPr>
              <w:t>-</w:t>
            </w:r>
            <w:r w:rsidRPr="00190DE0">
              <w:rPr>
                <w:rFonts w:ascii="Times New Roman" w:hAnsi="Times New Roman" w:cs="Times New Roman"/>
                <w:color w:val="222222"/>
                <w:sz w:val="22"/>
                <w:szCs w:val="22"/>
                <w:lang w:val="kk-KZ"/>
              </w:rPr>
              <w:t xml:space="preserve"> дизайндағы шрифт пен визуалды коммуникацияның даму тарихында туындаған шрифтің жалпы бағыттары мен проблемаларын таныстыруды;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-ескі  жазудан бастап қазіргі шрифтке дейінгі ассоциативті ойлауды;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шығармашылық интуицияны, дұрыс экспрессивті құралдарды таңдауды;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фигураларды қолдана отырып, қаріптік композициялар құрастыруды;</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color w:val="222222"/>
                <w:sz w:val="22"/>
                <w:szCs w:val="22"/>
                <w:lang w:val="kk-KZ"/>
              </w:rPr>
              <w:t>- мәтінді бөлу әдістерін және аккредиттеу құралдарын таңдауды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13</w:t>
            </w:r>
          </w:p>
        </w:tc>
        <w:tc>
          <w:tcPr>
            <w:tcW w:w="1276" w:type="dxa"/>
          </w:tcPr>
          <w:p w:rsidR="00190DE0" w:rsidRPr="00190DE0" w:rsidRDefault="00190DE0" w:rsidP="00190DE0">
            <w:pPr>
              <w:jc w:val="center"/>
              <w:rPr>
                <w:rFonts w:ascii="Times New Roman" w:hAnsi="Times New Roman" w:cs="Times New Roman"/>
                <w:lang w:val="kk-KZ"/>
              </w:rPr>
            </w:pPr>
            <w:r w:rsidRPr="00190DE0">
              <w:rPr>
                <w:rFonts w:ascii="Times New Roman" w:hAnsi="Times New Roman" w:cs="Times New Roman"/>
                <w:lang w:val="kk-KZ"/>
              </w:rPr>
              <w:t>Дизайндағы компьютерлік технологиялар</w:t>
            </w:r>
          </w:p>
          <w:p w:rsidR="0087660F" w:rsidRPr="00190DE0" w:rsidRDefault="00190DE0" w:rsidP="00190DE0">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-графикалық дизайнда белсенді қолданылатын графикалық компьютерлік бағдарламалардың негізгі түрлерімен таныстыруды;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-Дизайн, баспа, веб-дизайн, цифрлық өрістерде және т.б. пайдаланылатын әртүрлі </w:t>
            </w:r>
            <w:r w:rsidRPr="00190DE0">
              <w:rPr>
                <w:rFonts w:ascii="Times New Roman" w:hAnsi="Times New Roman" w:cs="Times New Roman"/>
                <w:sz w:val="22"/>
                <w:szCs w:val="22"/>
                <w:lang w:val="kk-KZ" w:eastAsia="ru-RU"/>
              </w:rPr>
              <w:lastRenderedPageBreak/>
              <w:t xml:space="preserve">графикалық объектілерді құру әдісі идеясын үйретеді. </w:t>
            </w:r>
          </w:p>
          <w:p w:rsidR="00190DE0" w:rsidRPr="00190DE0" w:rsidRDefault="00190DE0"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F30D66" w:rsidP="00D34C2E">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 xml:space="preserve">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w:t>
            </w:r>
            <w:r w:rsidRPr="00F30D66">
              <w:rPr>
                <w:rFonts w:ascii="Times New Roman" w:hAnsi="Times New Roman" w:cs="Times New Roman"/>
                <w:sz w:val="22"/>
                <w:szCs w:val="22"/>
                <w:lang w:val="kk-KZ"/>
              </w:rPr>
              <w:lastRenderedPageBreak/>
              <w:t>ҚазБ</w:t>
            </w:r>
            <w:r w:rsidR="00D34C2E">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4A6613"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14</w:t>
            </w:r>
          </w:p>
        </w:tc>
        <w:tc>
          <w:tcPr>
            <w:tcW w:w="1276" w:type="dxa"/>
          </w:tcPr>
          <w:p w:rsidR="00190DE0" w:rsidRPr="00190DE0" w:rsidRDefault="00190DE0" w:rsidP="00190DE0">
            <w:pPr>
              <w:rPr>
                <w:rFonts w:ascii="Times New Roman" w:hAnsi="Times New Roman" w:cs="Times New Roman"/>
                <w:lang w:val="kk-KZ"/>
              </w:rPr>
            </w:pPr>
            <w:r w:rsidRPr="00190DE0">
              <w:rPr>
                <w:rFonts w:ascii="Times New Roman" w:hAnsi="Times New Roman" w:cs="Times New Roman"/>
                <w:lang w:val="kk-KZ"/>
              </w:rPr>
              <w:t>Қаріп және көрнекі коммуникация</w:t>
            </w:r>
          </w:p>
          <w:p w:rsidR="0087660F" w:rsidRPr="00190DE0" w:rsidRDefault="00190DE0" w:rsidP="00190DE0">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қаріп өнеріндегі стильдер мен тенденцияларды бағалауды;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әріптер мен шрифттер жасау үшін түрлі көркем материалдарды қолдануды;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АКТ көмегімен шрифт формаларын құруды;</w:t>
            </w:r>
          </w:p>
          <w:p w:rsidR="00190DE0" w:rsidRPr="00190DE0" w:rsidRDefault="00190DE0"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шрифт формаларының тарихи-морфологиялық классификациясын өңдеуді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bl>
    <w:p w:rsidR="0087660F" w:rsidRDefault="009548EC" w:rsidP="00F30D66">
      <w:pPr>
        <w:pStyle w:val="HTML"/>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87660F" w:rsidRPr="00F30D66" w:rsidRDefault="00190DE0"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ІІ.</w:t>
      </w:r>
      <w:r w:rsidR="003742D4" w:rsidRPr="00F30D66">
        <w:rPr>
          <w:rFonts w:ascii="Times New Roman" w:hAnsi="Times New Roman" w:cs="Times New Roman"/>
          <w:b/>
          <w:sz w:val="26"/>
          <w:szCs w:val="26"/>
          <w:lang w:val="kk-KZ"/>
        </w:rPr>
        <w:t xml:space="preserve"> Емтихан құру және сақтау </w:t>
      </w:r>
      <w:r w:rsidR="004109D0" w:rsidRPr="00F30D66">
        <w:rPr>
          <w:rFonts w:ascii="Times New Roman" w:hAnsi="Times New Roman" w:cs="Times New Roman"/>
          <w:b/>
          <w:sz w:val="26"/>
          <w:szCs w:val="26"/>
          <w:lang w:val="kk-KZ"/>
        </w:rPr>
        <w:t>тәртібі</w:t>
      </w:r>
      <w:r w:rsidR="003742D4" w:rsidRPr="00F30D66">
        <w:rPr>
          <w:rFonts w:ascii="Times New Roman" w:hAnsi="Times New Roman" w:cs="Times New Roman"/>
          <w:b/>
          <w:sz w:val="26"/>
          <w:szCs w:val="26"/>
          <w:lang w:val="kk-KZ"/>
        </w:rPr>
        <w:t>:</w:t>
      </w:r>
    </w:p>
    <w:p w:rsidR="003742D4" w:rsidRPr="00F30D66" w:rsidRDefault="003742D4" w:rsidP="003742D4">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Шығармашылық емтиханды ұйымдастыру және өткізу үшін факультет деканының бұйрығымен емтиханға арналған комиссия құрылады. Семестр</w:t>
      </w:r>
    </w:p>
    <w:p w:rsidR="003742D4" w:rsidRPr="00F30D66" w:rsidRDefault="003742D4" w:rsidP="00A62A2E">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бойы дизайн мамандығына сабақ жүргізген оқытушы комиссия төрағасы болып тағайындалады. </w:t>
      </w:r>
    </w:p>
    <w:p w:rsidR="00F30D66" w:rsidRDefault="003742D4" w:rsidP="00A62A2E">
      <w:pPr>
        <w:spacing w:after="0" w:line="240" w:lineRule="auto"/>
        <w:ind w:left="360"/>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 Емтихан басталмай тұры</w:t>
      </w:r>
      <w:r w:rsidR="00A62A2E" w:rsidRPr="00F30D66">
        <w:rPr>
          <w:rFonts w:ascii="Times New Roman" w:hAnsi="Times New Roman" w:cs="Times New Roman"/>
          <w:sz w:val="26"/>
          <w:szCs w:val="26"/>
          <w:lang w:val="kk-KZ"/>
        </w:rPr>
        <w:t xml:space="preserve">п студенттерге емтихан шарттары </w:t>
      </w:r>
      <w:r w:rsidRPr="00F30D66">
        <w:rPr>
          <w:rFonts w:ascii="Times New Roman" w:hAnsi="Times New Roman" w:cs="Times New Roman"/>
          <w:sz w:val="26"/>
          <w:szCs w:val="26"/>
          <w:lang w:val="kk-KZ"/>
        </w:rPr>
        <w:t>түсіндіріледі.</w:t>
      </w:r>
    </w:p>
    <w:p w:rsidR="003742D4" w:rsidRPr="00F30D66" w:rsidRDefault="003742D4" w:rsidP="00F30D66">
      <w:pPr>
        <w:spacing w:after="0" w:line="240" w:lineRule="auto"/>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Студенттердің жұмысы Баспагерлік-редакторлық және дизайнерлік өнер кафедра қорында бес жыл бойы сақталады.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2.1.Емтихан өткізу</w:t>
      </w:r>
      <w:r w:rsidR="004109D0" w:rsidRPr="00F30D66">
        <w:rPr>
          <w:rFonts w:ascii="Times New Roman" w:hAnsi="Times New Roman" w:cs="Times New Roman"/>
          <w:b/>
          <w:sz w:val="26"/>
          <w:szCs w:val="26"/>
          <w:lang w:val="kk-KZ"/>
        </w:rPr>
        <w:t xml:space="preserve">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 үш семестр бойы төрт жұмыс дайындайды. Ал, бесінші жұмыс емтиханға арналған жұмыс болып есептеледі. Емтихан бойынша студент көрмеге бес жұмысын да  ұсынады. Басымдылық студенттің бесінші жұмысына бағытталған.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2.2</w:t>
      </w:r>
      <w:r w:rsidR="004109D0" w:rsidRPr="00F30D66">
        <w:rPr>
          <w:rFonts w:ascii="Times New Roman" w:hAnsi="Times New Roman" w:cs="Times New Roman"/>
          <w:b/>
          <w:sz w:val="26"/>
          <w:szCs w:val="26"/>
          <w:lang w:val="kk-KZ"/>
        </w:rPr>
        <w:t>.Аппеляцияға беру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Емтиханның басталатын уақыты мен аяқталатын уақыты, аппеляцияға беру сияқты мәліметтер беріледі. Емтихан 100 балдық өлшеммен бағаланады. Екіұдай пікір қалыптасып қалған жағдайда, талаптарға сәйкес деканның бұйрығымен аппеляциялық комиссия құрылады. Аппеляциялық комиссия тақ саннан құралады және төрағасынан тұрады. Студент емтихан нәтижесі анықталғаннан кейін 48 сағат көлемінде аппеляциялық комиссия төрағасына аппеляцияға өтініш бере алады. Комиссия мүшелерінен жиналған дауысқа сәйкес аппеляция шешімі қабылданады. Шешім тең түскен жағдайда, қорытынды шешімді комиссия төрағасы қабылдайды.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2.3.Плагиатқа өткізу </w:t>
      </w:r>
      <w:r w:rsidR="004109D0" w:rsidRPr="00F30D66">
        <w:rPr>
          <w:rFonts w:ascii="Times New Roman" w:hAnsi="Times New Roman" w:cs="Times New Roman"/>
          <w:b/>
          <w:sz w:val="26"/>
          <w:szCs w:val="26"/>
          <w:lang w:val="kk-KZ"/>
        </w:rPr>
        <w:t>тәртібі:</w:t>
      </w:r>
    </w:p>
    <w:p w:rsidR="003742D4" w:rsidRPr="00F30D66" w:rsidRDefault="004109D0" w:rsidP="009548EC">
      <w:pPr>
        <w:pStyle w:val="HTML"/>
        <w:jc w:val="both"/>
        <w:rPr>
          <w:rFonts w:ascii="Times New Roman" w:hAnsi="Times New Roman" w:cs="Times New Roman"/>
          <w:sz w:val="26"/>
          <w:szCs w:val="26"/>
          <w:lang w:val="kk-KZ"/>
        </w:rPr>
      </w:pPr>
      <w:r w:rsidRPr="00F30D66">
        <w:rPr>
          <w:rFonts w:ascii="Times New Roman" w:hAnsi="Times New Roman" w:cs="Times New Roman"/>
          <w:b/>
          <w:sz w:val="26"/>
          <w:szCs w:val="26"/>
          <w:lang w:val="kk-KZ"/>
        </w:rPr>
        <w:lastRenderedPageBreak/>
        <w:tab/>
      </w:r>
      <w:r w:rsidRPr="00F30D66">
        <w:rPr>
          <w:rFonts w:ascii="Times New Roman" w:hAnsi="Times New Roman" w:cs="Times New Roman"/>
          <w:sz w:val="26"/>
          <w:szCs w:val="26"/>
          <w:lang w:val="kk-KZ"/>
        </w:rPr>
        <w:t xml:space="preserve">Практикалық, шығармашылық  тапсырма болғандықтан, плагиатқа өткізу мүмкін емес. </w:t>
      </w:r>
    </w:p>
    <w:p w:rsidR="004109D0" w:rsidRPr="00F30D66" w:rsidRDefault="004109D0"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2.4.Шығармашылық жұмысты қорғау </w:t>
      </w:r>
      <w:r w:rsidR="004109D0" w:rsidRPr="00F30D66">
        <w:rPr>
          <w:rFonts w:ascii="Times New Roman" w:hAnsi="Times New Roman" w:cs="Times New Roman"/>
          <w:b/>
          <w:sz w:val="26"/>
          <w:szCs w:val="26"/>
          <w:lang w:val="kk-KZ"/>
        </w:rPr>
        <w:t>тәртібі:</w:t>
      </w:r>
    </w:p>
    <w:p w:rsidR="0087660F" w:rsidRPr="00F30D66" w:rsidRDefault="00287674" w:rsidP="009548EC">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Тапсырма бойынша салынған жұмысты комиссия мүшелері ақылдаса келе бағалайды. </w:t>
      </w:r>
    </w:p>
    <w:p w:rsidR="00163E90" w:rsidRPr="00F30D66" w:rsidRDefault="00163E90" w:rsidP="004109D0">
      <w:pPr>
        <w:spacing w:after="0" w:line="240" w:lineRule="auto"/>
        <w:jc w:val="both"/>
        <w:rPr>
          <w:rFonts w:ascii="Times New Roman" w:hAnsi="Times New Roman" w:cs="Times New Roman"/>
          <w:b/>
          <w:sz w:val="26"/>
          <w:szCs w:val="26"/>
          <w:lang w:val="kk-KZ"/>
        </w:rPr>
      </w:pPr>
    </w:p>
    <w:p w:rsidR="00287674" w:rsidRPr="00F30D66" w:rsidRDefault="00287674" w:rsidP="002227E5">
      <w:pPr>
        <w:spacing w:after="0" w:line="240" w:lineRule="auto"/>
        <w:ind w:left="360"/>
        <w:jc w:val="both"/>
        <w:rPr>
          <w:rFonts w:ascii="Times New Roman" w:hAnsi="Times New Roman" w:cs="Times New Roman"/>
          <w:b/>
          <w:sz w:val="26"/>
          <w:szCs w:val="26"/>
          <w:lang w:val="kk-KZ"/>
        </w:rPr>
      </w:pPr>
    </w:p>
    <w:p w:rsidR="00F30D66" w:rsidRDefault="00F30D66" w:rsidP="002227E5">
      <w:pPr>
        <w:spacing w:after="0" w:line="240" w:lineRule="auto"/>
        <w:ind w:left="360"/>
        <w:jc w:val="both"/>
        <w:rPr>
          <w:rFonts w:ascii="Times New Roman" w:hAnsi="Times New Roman" w:cs="Times New Roman"/>
          <w:b/>
          <w:sz w:val="26"/>
          <w:szCs w:val="26"/>
          <w:lang w:val="kk-KZ"/>
        </w:rPr>
      </w:pPr>
    </w:p>
    <w:p w:rsidR="00163E90" w:rsidRPr="00F30D66" w:rsidRDefault="00163E90" w:rsidP="002227E5">
      <w:pPr>
        <w:spacing w:after="0" w:line="240" w:lineRule="auto"/>
        <w:ind w:left="360"/>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Журналистика факультетінің деканыС. Медеубек</w:t>
      </w:r>
    </w:p>
    <w:p w:rsidR="00A62A2E" w:rsidRPr="00F30D66" w:rsidRDefault="00A62A2E" w:rsidP="002227E5">
      <w:pPr>
        <w:spacing w:after="0" w:line="240" w:lineRule="auto"/>
        <w:ind w:left="360"/>
        <w:jc w:val="both"/>
        <w:rPr>
          <w:rFonts w:ascii="Times New Roman" w:hAnsi="Times New Roman" w:cs="Times New Roman"/>
          <w:b/>
          <w:sz w:val="26"/>
          <w:szCs w:val="26"/>
          <w:lang w:val="kk-KZ"/>
        </w:rPr>
      </w:pPr>
    </w:p>
    <w:p w:rsidR="00612A04" w:rsidRDefault="00612A04" w:rsidP="00612A04">
      <w:pPr>
        <w:spacing w:after="0" w:line="240" w:lineRule="auto"/>
        <w:jc w:val="both"/>
        <w:rPr>
          <w:rFonts w:ascii="Times New Roman" w:hAnsi="Times New Roman" w:cs="Times New Roman"/>
          <w:b/>
          <w:sz w:val="26"/>
          <w:szCs w:val="26"/>
          <w:lang w:val="kk-KZ"/>
        </w:rPr>
      </w:pPr>
    </w:p>
    <w:p w:rsidR="00163E90" w:rsidRPr="00F30D66" w:rsidRDefault="00163E90" w:rsidP="00612A04">
      <w:pPr>
        <w:spacing w:after="0" w:line="240" w:lineRule="auto"/>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Әдістемелік бюр</w:t>
      </w:r>
      <w:r w:rsidR="0013111A" w:rsidRPr="00F30D66">
        <w:rPr>
          <w:rFonts w:ascii="Times New Roman" w:hAnsi="Times New Roman" w:cs="Times New Roman"/>
          <w:b/>
          <w:sz w:val="26"/>
          <w:szCs w:val="26"/>
          <w:lang w:val="kk-KZ"/>
        </w:rPr>
        <w:t xml:space="preserve">о төрағасы                      </w:t>
      </w:r>
      <w:r w:rsidRPr="00F30D66">
        <w:rPr>
          <w:rFonts w:ascii="Times New Roman" w:hAnsi="Times New Roman" w:cs="Times New Roman"/>
          <w:b/>
          <w:sz w:val="26"/>
          <w:szCs w:val="26"/>
          <w:lang w:val="kk-KZ"/>
        </w:rPr>
        <w:t xml:space="preserve">                          М. Негізбаева</w:t>
      </w:r>
    </w:p>
    <w:sectPr w:rsidR="00163E90" w:rsidRPr="00F30D66" w:rsidSect="00460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31C1877"/>
    <w:multiLevelType w:val="hybridMultilevel"/>
    <w:tmpl w:val="0C2A0CF0"/>
    <w:lvl w:ilvl="0" w:tplc="FA9CF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D3F7A8E"/>
    <w:multiLevelType w:val="hybridMultilevel"/>
    <w:tmpl w:val="4330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9"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9"/>
  </w:num>
  <w:num w:numId="3">
    <w:abstractNumId w:val="1"/>
  </w:num>
  <w:num w:numId="4">
    <w:abstractNumId w:val="3"/>
  </w:num>
  <w:num w:numId="5">
    <w:abstractNumId w:val="4"/>
  </w:num>
  <w:num w:numId="6">
    <w:abstractNumId w:val="0"/>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149F8"/>
    <w:rsid w:val="0013111A"/>
    <w:rsid w:val="00163E90"/>
    <w:rsid w:val="00190DE0"/>
    <w:rsid w:val="001948AC"/>
    <w:rsid w:val="001A577C"/>
    <w:rsid w:val="001E7A64"/>
    <w:rsid w:val="002227E5"/>
    <w:rsid w:val="002314A0"/>
    <w:rsid w:val="00287674"/>
    <w:rsid w:val="00340E71"/>
    <w:rsid w:val="003742D4"/>
    <w:rsid w:val="004109D0"/>
    <w:rsid w:val="0043335B"/>
    <w:rsid w:val="004535C5"/>
    <w:rsid w:val="00456FDE"/>
    <w:rsid w:val="0046050F"/>
    <w:rsid w:val="004A6613"/>
    <w:rsid w:val="00527DB4"/>
    <w:rsid w:val="005513FF"/>
    <w:rsid w:val="005C04CC"/>
    <w:rsid w:val="005D45E6"/>
    <w:rsid w:val="00612A04"/>
    <w:rsid w:val="0062404D"/>
    <w:rsid w:val="00740A26"/>
    <w:rsid w:val="007553AD"/>
    <w:rsid w:val="007875CF"/>
    <w:rsid w:val="00820B63"/>
    <w:rsid w:val="008212B1"/>
    <w:rsid w:val="0087660F"/>
    <w:rsid w:val="008F2D00"/>
    <w:rsid w:val="00923A93"/>
    <w:rsid w:val="009548EC"/>
    <w:rsid w:val="00980B9E"/>
    <w:rsid w:val="009A2970"/>
    <w:rsid w:val="00A14162"/>
    <w:rsid w:val="00A62A2E"/>
    <w:rsid w:val="00B50E68"/>
    <w:rsid w:val="00BB04D8"/>
    <w:rsid w:val="00BB5426"/>
    <w:rsid w:val="00C13773"/>
    <w:rsid w:val="00CC31AF"/>
    <w:rsid w:val="00D34C2E"/>
    <w:rsid w:val="00DD0D44"/>
    <w:rsid w:val="00DE741E"/>
    <w:rsid w:val="00ED7B08"/>
    <w:rsid w:val="00F10BB8"/>
    <w:rsid w:val="00F30D66"/>
    <w:rsid w:val="00F4513E"/>
    <w:rsid w:val="00F65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9885C-848B-4B7A-94FB-58106FBB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HTML">
    <w:name w:val="HTML Preformatted"/>
    <w:basedOn w:val="a"/>
    <w:link w:val="HTML0"/>
    <w:uiPriority w:val="99"/>
    <w:unhideWhenUsed/>
    <w:rsid w:val="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48EC"/>
    <w:rPr>
      <w:rFonts w:ascii="Courier New" w:eastAsia="Times New Roman" w:hAnsi="Courier New" w:cs="Courier New"/>
      <w:sz w:val="20"/>
      <w:szCs w:val="20"/>
    </w:rPr>
  </w:style>
  <w:style w:type="paragraph" w:styleId="a5">
    <w:name w:val="Balloon Text"/>
    <w:basedOn w:val="a"/>
    <w:link w:val="a6"/>
    <w:uiPriority w:val="99"/>
    <w:semiHidden/>
    <w:unhideWhenUsed/>
    <w:rsid w:val="00163E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3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5498">
      <w:bodyDiv w:val="1"/>
      <w:marLeft w:val="0"/>
      <w:marRight w:val="0"/>
      <w:marTop w:val="0"/>
      <w:marBottom w:val="0"/>
      <w:divBdr>
        <w:top w:val="none" w:sz="0" w:space="0" w:color="auto"/>
        <w:left w:val="none" w:sz="0" w:space="0" w:color="auto"/>
        <w:bottom w:val="none" w:sz="0" w:space="0" w:color="auto"/>
        <w:right w:val="none" w:sz="0" w:space="0" w:color="auto"/>
      </w:divBdr>
    </w:div>
    <w:div w:id="162474935">
      <w:bodyDiv w:val="1"/>
      <w:marLeft w:val="0"/>
      <w:marRight w:val="0"/>
      <w:marTop w:val="0"/>
      <w:marBottom w:val="0"/>
      <w:divBdr>
        <w:top w:val="none" w:sz="0" w:space="0" w:color="auto"/>
        <w:left w:val="none" w:sz="0" w:space="0" w:color="auto"/>
        <w:bottom w:val="none" w:sz="0" w:space="0" w:color="auto"/>
        <w:right w:val="none" w:sz="0" w:space="0" w:color="auto"/>
      </w:divBdr>
    </w:div>
    <w:div w:id="298194634">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415054082">
      <w:bodyDiv w:val="1"/>
      <w:marLeft w:val="0"/>
      <w:marRight w:val="0"/>
      <w:marTop w:val="0"/>
      <w:marBottom w:val="0"/>
      <w:divBdr>
        <w:top w:val="none" w:sz="0" w:space="0" w:color="auto"/>
        <w:left w:val="none" w:sz="0" w:space="0" w:color="auto"/>
        <w:bottom w:val="none" w:sz="0" w:space="0" w:color="auto"/>
        <w:right w:val="none" w:sz="0" w:space="0" w:color="auto"/>
      </w:divBdr>
    </w:div>
    <w:div w:id="530804653">
      <w:bodyDiv w:val="1"/>
      <w:marLeft w:val="0"/>
      <w:marRight w:val="0"/>
      <w:marTop w:val="0"/>
      <w:marBottom w:val="0"/>
      <w:divBdr>
        <w:top w:val="none" w:sz="0" w:space="0" w:color="auto"/>
        <w:left w:val="none" w:sz="0" w:space="0" w:color="auto"/>
        <w:bottom w:val="none" w:sz="0" w:space="0" w:color="auto"/>
        <w:right w:val="none" w:sz="0" w:space="0" w:color="auto"/>
      </w:divBdr>
    </w:div>
    <w:div w:id="616986385">
      <w:bodyDiv w:val="1"/>
      <w:marLeft w:val="0"/>
      <w:marRight w:val="0"/>
      <w:marTop w:val="0"/>
      <w:marBottom w:val="0"/>
      <w:divBdr>
        <w:top w:val="none" w:sz="0" w:space="0" w:color="auto"/>
        <w:left w:val="none" w:sz="0" w:space="0" w:color="auto"/>
        <w:bottom w:val="none" w:sz="0" w:space="0" w:color="auto"/>
        <w:right w:val="none" w:sz="0" w:space="0" w:color="auto"/>
      </w:divBdr>
      <w:divsChild>
        <w:div w:id="2110660631">
          <w:marLeft w:val="0"/>
          <w:marRight w:val="0"/>
          <w:marTop w:val="0"/>
          <w:marBottom w:val="0"/>
          <w:divBdr>
            <w:top w:val="none" w:sz="0" w:space="0" w:color="auto"/>
            <w:left w:val="none" w:sz="0" w:space="0" w:color="auto"/>
            <w:bottom w:val="none" w:sz="0" w:space="0" w:color="auto"/>
            <w:right w:val="none" w:sz="0" w:space="0" w:color="auto"/>
          </w:divBdr>
          <w:divsChild>
            <w:div w:id="607391878">
              <w:marLeft w:val="0"/>
              <w:marRight w:val="0"/>
              <w:marTop w:val="0"/>
              <w:marBottom w:val="0"/>
              <w:divBdr>
                <w:top w:val="none" w:sz="0" w:space="0" w:color="auto"/>
                <w:left w:val="none" w:sz="0" w:space="0" w:color="auto"/>
                <w:bottom w:val="none" w:sz="0" w:space="0" w:color="auto"/>
                <w:right w:val="none" w:sz="0" w:space="0" w:color="auto"/>
              </w:divBdr>
              <w:divsChild>
                <w:div w:id="339233935">
                  <w:marLeft w:val="0"/>
                  <w:marRight w:val="0"/>
                  <w:marTop w:val="0"/>
                  <w:marBottom w:val="0"/>
                  <w:divBdr>
                    <w:top w:val="none" w:sz="0" w:space="0" w:color="auto"/>
                    <w:left w:val="none" w:sz="0" w:space="0" w:color="auto"/>
                    <w:bottom w:val="none" w:sz="0" w:space="0" w:color="auto"/>
                    <w:right w:val="none" w:sz="0" w:space="0" w:color="auto"/>
                  </w:divBdr>
                  <w:divsChild>
                    <w:div w:id="211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1203">
      <w:bodyDiv w:val="1"/>
      <w:marLeft w:val="0"/>
      <w:marRight w:val="0"/>
      <w:marTop w:val="0"/>
      <w:marBottom w:val="0"/>
      <w:divBdr>
        <w:top w:val="none" w:sz="0" w:space="0" w:color="auto"/>
        <w:left w:val="none" w:sz="0" w:space="0" w:color="auto"/>
        <w:bottom w:val="none" w:sz="0" w:space="0" w:color="auto"/>
        <w:right w:val="none" w:sz="0" w:space="0" w:color="auto"/>
      </w:divBdr>
    </w:div>
    <w:div w:id="766341544">
      <w:bodyDiv w:val="1"/>
      <w:marLeft w:val="0"/>
      <w:marRight w:val="0"/>
      <w:marTop w:val="0"/>
      <w:marBottom w:val="0"/>
      <w:divBdr>
        <w:top w:val="none" w:sz="0" w:space="0" w:color="auto"/>
        <w:left w:val="none" w:sz="0" w:space="0" w:color="auto"/>
        <w:bottom w:val="none" w:sz="0" w:space="0" w:color="auto"/>
        <w:right w:val="none" w:sz="0" w:space="0" w:color="auto"/>
      </w:divBdr>
    </w:div>
    <w:div w:id="965427951">
      <w:bodyDiv w:val="1"/>
      <w:marLeft w:val="0"/>
      <w:marRight w:val="0"/>
      <w:marTop w:val="0"/>
      <w:marBottom w:val="0"/>
      <w:divBdr>
        <w:top w:val="none" w:sz="0" w:space="0" w:color="auto"/>
        <w:left w:val="none" w:sz="0" w:space="0" w:color="auto"/>
        <w:bottom w:val="none" w:sz="0" w:space="0" w:color="auto"/>
        <w:right w:val="none" w:sz="0" w:space="0" w:color="auto"/>
      </w:divBdr>
    </w:div>
    <w:div w:id="1097603306">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4012690">
      <w:bodyDiv w:val="1"/>
      <w:marLeft w:val="0"/>
      <w:marRight w:val="0"/>
      <w:marTop w:val="0"/>
      <w:marBottom w:val="0"/>
      <w:divBdr>
        <w:top w:val="none" w:sz="0" w:space="0" w:color="auto"/>
        <w:left w:val="none" w:sz="0" w:space="0" w:color="auto"/>
        <w:bottom w:val="none" w:sz="0" w:space="0" w:color="auto"/>
        <w:right w:val="none" w:sz="0" w:space="0" w:color="auto"/>
      </w:divBdr>
    </w:div>
    <w:div w:id="1307274433">
      <w:bodyDiv w:val="1"/>
      <w:marLeft w:val="0"/>
      <w:marRight w:val="0"/>
      <w:marTop w:val="0"/>
      <w:marBottom w:val="0"/>
      <w:divBdr>
        <w:top w:val="none" w:sz="0" w:space="0" w:color="auto"/>
        <w:left w:val="none" w:sz="0" w:space="0" w:color="auto"/>
        <w:bottom w:val="none" w:sz="0" w:space="0" w:color="auto"/>
        <w:right w:val="none" w:sz="0" w:space="0" w:color="auto"/>
      </w:divBdr>
    </w:div>
    <w:div w:id="1309869295">
      <w:bodyDiv w:val="1"/>
      <w:marLeft w:val="0"/>
      <w:marRight w:val="0"/>
      <w:marTop w:val="0"/>
      <w:marBottom w:val="0"/>
      <w:divBdr>
        <w:top w:val="none" w:sz="0" w:space="0" w:color="auto"/>
        <w:left w:val="none" w:sz="0" w:space="0" w:color="auto"/>
        <w:bottom w:val="none" w:sz="0" w:space="0" w:color="auto"/>
        <w:right w:val="none" w:sz="0" w:space="0" w:color="auto"/>
      </w:divBdr>
    </w:div>
    <w:div w:id="1329601899">
      <w:bodyDiv w:val="1"/>
      <w:marLeft w:val="0"/>
      <w:marRight w:val="0"/>
      <w:marTop w:val="0"/>
      <w:marBottom w:val="0"/>
      <w:divBdr>
        <w:top w:val="none" w:sz="0" w:space="0" w:color="auto"/>
        <w:left w:val="none" w:sz="0" w:space="0" w:color="auto"/>
        <w:bottom w:val="none" w:sz="0" w:space="0" w:color="auto"/>
        <w:right w:val="none" w:sz="0" w:space="0" w:color="auto"/>
      </w:divBdr>
    </w:div>
    <w:div w:id="1366634514">
      <w:bodyDiv w:val="1"/>
      <w:marLeft w:val="0"/>
      <w:marRight w:val="0"/>
      <w:marTop w:val="0"/>
      <w:marBottom w:val="0"/>
      <w:divBdr>
        <w:top w:val="none" w:sz="0" w:space="0" w:color="auto"/>
        <w:left w:val="none" w:sz="0" w:space="0" w:color="auto"/>
        <w:bottom w:val="none" w:sz="0" w:space="0" w:color="auto"/>
        <w:right w:val="none" w:sz="0" w:space="0" w:color="auto"/>
      </w:divBdr>
    </w:div>
    <w:div w:id="1463497610">
      <w:bodyDiv w:val="1"/>
      <w:marLeft w:val="0"/>
      <w:marRight w:val="0"/>
      <w:marTop w:val="0"/>
      <w:marBottom w:val="0"/>
      <w:divBdr>
        <w:top w:val="none" w:sz="0" w:space="0" w:color="auto"/>
        <w:left w:val="none" w:sz="0" w:space="0" w:color="auto"/>
        <w:bottom w:val="none" w:sz="0" w:space="0" w:color="auto"/>
        <w:right w:val="none" w:sz="0" w:space="0" w:color="auto"/>
      </w:divBdr>
    </w:div>
    <w:div w:id="1469737906">
      <w:bodyDiv w:val="1"/>
      <w:marLeft w:val="0"/>
      <w:marRight w:val="0"/>
      <w:marTop w:val="0"/>
      <w:marBottom w:val="0"/>
      <w:divBdr>
        <w:top w:val="none" w:sz="0" w:space="0" w:color="auto"/>
        <w:left w:val="none" w:sz="0" w:space="0" w:color="auto"/>
        <w:bottom w:val="none" w:sz="0" w:space="0" w:color="auto"/>
        <w:right w:val="none" w:sz="0" w:space="0" w:color="auto"/>
      </w:divBdr>
    </w:div>
    <w:div w:id="1684166035">
      <w:bodyDiv w:val="1"/>
      <w:marLeft w:val="0"/>
      <w:marRight w:val="0"/>
      <w:marTop w:val="0"/>
      <w:marBottom w:val="0"/>
      <w:divBdr>
        <w:top w:val="none" w:sz="0" w:space="0" w:color="auto"/>
        <w:left w:val="none" w:sz="0" w:space="0" w:color="auto"/>
        <w:bottom w:val="none" w:sz="0" w:space="0" w:color="auto"/>
        <w:right w:val="none" w:sz="0" w:space="0" w:color="auto"/>
      </w:divBdr>
    </w:div>
    <w:div w:id="1732001518">
      <w:bodyDiv w:val="1"/>
      <w:marLeft w:val="0"/>
      <w:marRight w:val="0"/>
      <w:marTop w:val="0"/>
      <w:marBottom w:val="0"/>
      <w:divBdr>
        <w:top w:val="none" w:sz="0" w:space="0" w:color="auto"/>
        <w:left w:val="none" w:sz="0" w:space="0" w:color="auto"/>
        <w:bottom w:val="none" w:sz="0" w:space="0" w:color="auto"/>
        <w:right w:val="none" w:sz="0" w:space="0" w:color="auto"/>
      </w:divBdr>
    </w:div>
    <w:div w:id="2005468405">
      <w:bodyDiv w:val="1"/>
      <w:marLeft w:val="0"/>
      <w:marRight w:val="0"/>
      <w:marTop w:val="0"/>
      <w:marBottom w:val="0"/>
      <w:divBdr>
        <w:top w:val="none" w:sz="0" w:space="0" w:color="auto"/>
        <w:left w:val="none" w:sz="0" w:space="0" w:color="auto"/>
        <w:bottom w:val="none" w:sz="0" w:space="0" w:color="auto"/>
        <w:right w:val="none" w:sz="0" w:space="0" w:color="auto"/>
      </w:divBdr>
    </w:div>
    <w:div w:id="2071462646">
      <w:bodyDiv w:val="1"/>
      <w:marLeft w:val="0"/>
      <w:marRight w:val="0"/>
      <w:marTop w:val="0"/>
      <w:marBottom w:val="0"/>
      <w:divBdr>
        <w:top w:val="none" w:sz="0" w:space="0" w:color="auto"/>
        <w:left w:val="none" w:sz="0" w:space="0" w:color="auto"/>
        <w:bottom w:val="none" w:sz="0" w:space="0" w:color="auto"/>
        <w:right w:val="none" w:sz="0" w:space="0" w:color="auto"/>
      </w:divBdr>
    </w:div>
    <w:div w:id="20936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dc:creator>
  <cp:lastModifiedBy>admin</cp:lastModifiedBy>
  <cp:revision>2</cp:revision>
  <cp:lastPrinted>2019-11-28T05:38:00Z</cp:lastPrinted>
  <dcterms:created xsi:type="dcterms:W3CDTF">2023-09-27T10:31:00Z</dcterms:created>
  <dcterms:modified xsi:type="dcterms:W3CDTF">2023-09-27T10:31:00Z</dcterms:modified>
</cp:coreProperties>
</file>